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A56" w:rsidRPr="004A28D4" w:rsidRDefault="00077A56" w:rsidP="00077A56">
      <w:pPr>
        <w:spacing w:line="220" w:lineRule="exact"/>
        <w:jc w:val="center"/>
        <w:rPr>
          <w:b/>
          <w:sz w:val="28"/>
          <w:szCs w:val="28"/>
        </w:rPr>
      </w:pPr>
      <w:r w:rsidRPr="004A28D4">
        <w:rPr>
          <w:rFonts w:hint="eastAsia"/>
          <w:b/>
          <w:sz w:val="28"/>
          <w:szCs w:val="28"/>
        </w:rPr>
        <w:t>The Hong Kong Award for Young People</w:t>
      </w:r>
    </w:p>
    <w:p w:rsidR="00077A56" w:rsidRPr="004A28D4" w:rsidRDefault="00077A56" w:rsidP="00077A56">
      <w:pPr>
        <w:keepNext/>
        <w:spacing w:line="220" w:lineRule="exact"/>
        <w:jc w:val="center"/>
        <w:outlineLvl w:val="1"/>
        <w:rPr>
          <w:b/>
          <w:sz w:val="28"/>
          <w:szCs w:val="28"/>
        </w:rPr>
      </w:pPr>
      <w:r w:rsidRPr="004A28D4">
        <w:rPr>
          <w:rFonts w:hint="eastAsia"/>
          <w:b/>
          <w:sz w:val="28"/>
          <w:szCs w:val="28"/>
        </w:rPr>
        <w:t>Adventurous Journey Section Panel</w:t>
      </w:r>
    </w:p>
    <w:p w:rsidR="00077A56" w:rsidRPr="004A28D4" w:rsidRDefault="00077A56" w:rsidP="00077A56">
      <w:pPr>
        <w:spacing w:line="220" w:lineRule="exact"/>
        <w:jc w:val="center"/>
        <w:rPr>
          <w:b/>
          <w:sz w:val="28"/>
          <w:szCs w:val="28"/>
        </w:rPr>
      </w:pPr>
      <w:r w:rsidRPr="004A28D4">
        <w:rPr>
          <w:rFonts w:hint="eastAsia"/>
          <w:b/>
          <w:sz w:val="28"/>
          <w:szCs w:val="28"/>
        </w:rPr>
        <w:t>Adventurous Journey Instructor</w:t>
      </w:r>
      <w:r w:rsidRPr="004A28D4">
        <w:rPr>
          <w:rFonts w:hint="eastAsia"/>
          <w:b/>
          <w:sz w:val="28"/>
          <w:szCs w:val="28"/>
          <w:lang w:eastAsia="zh-HK"/>
        </w:rPr>
        <w:t>s</w:t>
      </w:r>
      <w:r w:rsidRPr="004A28D4">
        <w:rPr>
          <w:rFonts w:hint="eastAsia"/>
          <w:b/>
          <w:sz w:val="28"/>
          <w:szCs w:val="28"/>
        </w:rPr>
        <w:t xml:space="preserve"> Central Registration Scheme</w:t>
      </w:r>
      <w:r w:rsidRPr="004A28D4">
        <w:rPr>
          <w:rFonts w:hint="eastAsia"/>
          <w:b/>
          <w:sz w:val="28"/>
          <w:szCs w:val="28"/>
        </w:rPr>
        <w:t>（</w:t>
      </w:r>
      <w:r w:rsidRPr="004A28D4">
        <w:rPr>
          <w:rFonts w:hint="eastAsia"/>
          <w:b/>
          <w:sz w:val="28"/>
          <w:szCs w:val="28"/>
        </w:rPr>
        <w:t>CRS</w:t>
      </w:r>
      <w:r w:rsidRPr="004A28D4">
        <w:rPr>
          <w:rFonts w:hint="eastAsia"/>
          <w:b/>
          <w:sz w:val="28"/>
          <w:szCs w:val="28"/>
        </w:rPr>
        <w:t>）</w:t>
      </w:r>
    </w:p>
    <w:p w:rsidR="00077A56" w:rsidRPr="001E0E7F" w:rsidRDefault="00077A56" w:rsidP="00077A56">
      <w:pPr>
        <w:spacing w:line="220" w:lineRule="exact"/>
        <w:jc w:val="center"/>
        <w:rPr>
          <w:b/>
        </w:rPr>
      </w:pPr>
    </w:p>
    <w:p w:rsidR="00077A56" w:rsidRDefault="00077A56" w:rsidP="00077A56">
      <w:pPr>
        <w:spacing w:line="220" w:lineRule="exact"/>
        <w:jc w:val="center"/>
        <w:rPr>
          <w:b/>
        </w:rPr>
      </w:pPr>
      <w:r w:rsidRPr="004A28D4">
        <w:rPr>
          <w:rFonts w:hint="eastAsia"/>
          <w:b/>
        </w:rPr>
        <w:t>Note for Applicants</w:t>
      </w:r>
    </w:p>
    <w:p w:rsidR="00077A56" w:rsidRPr="004A28D4" w:rsidRDefault="00077A56" w:rsidP="00077A56">
      <w:pPr>
        <w:spacing w:line="220" w:lineRule="exact"/>
        <w:jc w:val="center"/>
        <w:rPr>
          <w:b/>
        </w:rPr>
      </w:pPr>
    </w:p>
    <w:p w:rsidR="00077A56" w:rsidRPr="004A28D4" w:rsidRDefault="00077A56" w:rsidP="00077A56">
      <w:pPr>
        <w:keepNext/>
        <w:widowControl/>
        <w:numPr>
          <w:ilvl w:val="0"/>
          <w:numId w:val="1"/>
        </w:numPr>
        <w:overflowPunct w:val="0"/>
        <w:autoSpaceDE w:val="0"/>
        <w:autoSpaceDN w:val="0"/>
        <w:adjustRightInd w:val="0"/>
        <w:spacing w:line="200" w:lineRule="exact"/>
        <w:jc w:val="both"/>
        <w:textAlignment w:val="baseline"/>
        <w:outlineLvl w:val="0"/>
        <w:rPr>
          <w:b/>
          <w:bCs/>
          <w:kern w:val="0"/>
        </w:rPr>
      </w:pPr>
      <w:r w:rsidRPr="004A28D4">
        <w:rPr>
          <w:rFonts w:hint="eastAsia"/>
          <w:b/>
          <w:bCs/>
          <w:kern w:val="0"/>
        </w:rPr>
        <w:t>Registration Procedure</w:t>
      </w:r>
    </w:p>
    <w:p w:rsidR="00077A56" w:rsidRPr="004A28D4" w:rsidRDefault="00077A56" w:rsidP="00077A56">
      <w:pPr>
        <w:spacing w:line="200" w:lineRule="exact"/>
        <w:ind w:left="567"/>
        <w:jc w:val="both"/>
      </w:pPr>
      <w:r w:rsidRPr="004A28D4">
        <w:rPr>
          <w:rFonts w:hint="eastAsia"/>
        </w:rPr>
        <w:t>All OAs are eligible to nominate their own Adventurous Journey instructors to join the CRS.</w:t>
      </w:r>
      <w:r w:rsidRPr="004A28D4">
        <w:t xml:space="preserve"> </w:t>
      </w:r>
      <w:r w:rsidRPr="004A28D4">
        <w:rPr>
          <w:rFonts w:hint="eastAsia"/>
        </w:rPr>
        <w:t xml:space="preserve">Registration Form of the CRS may be downloaded from the AYP website. Applicants should complete and return the Registration Form to be signed by the OA concerned, together </w:t>
      </w:r>
      <w:r w:rsidRPr="006133D0">
        <w:rPr>
          <w:rFonts w:hint="eastAsia"/>
          <w:u w:val="single"/>
        </w:rPr>
        <w:t xml:space="preserve">with </w:t>
      </w:r>
      <w:r w:rsidRPr="006133D0">
        <w:rPr>
          <w:u w:val="single"/>
        </w:rPr>
        <w:t>a valid standard first-aid certificate recognized by Labour Department (applicable to new instructor registration), Sexual Conviction Record Check(SCRC) code checking letter, receipt for the SCRC application fee (if applicable), related certificate or record form</w:t>
      </w:r>
      <w:r w:rsidRPr="006133D0">
        <w:rPr>
          <w:rFonts w:hint="eastAsia"/>
        </w:rPr>
        <w:t xml:space="preserve"> to the CRU Secretariat.</w:t>
      </w:r>
      <w:r w:rsidRPr="006133D0">
        <w:t xml:space="preserve"> </w:t>
      </w:r>
      <w:r w:rsidRPr="006133D0">
        <w:rPr>
          <w:rFonts w:hint="eastAsia"/>
        </w:rPr>
        <w:t>The Registration Procedures normally take about 3 months.</w:t>
      </w:r>
      <w:r w:rsidRPr="006133D0">
        <w:t xml:space="preserve"> </w:t>
      </w:r>
      <w:r w:rsidRPr="006133D0">
        <w:rPr>
          <w:rFonts w:hint="eastAsia"/>
        </w:rPr>
        <w:t xml:space="preserve">The tenure of registration is three </w:t>
      </w:r>
      <w:r w:rsidRPr="006133D0">
        <w:t>calendar</w:t>
      </w:r>
      <w:r w:rsidRPr="006133D0">
        <w:rPr>
          <w:rFonts w:hint="eastAsia"/>
        </w:rPr>
        <w:t xml:space="preserve"> years.</w:t>
      </w:r>
      <w:r w:rsidRPr="004A28D4">
        <w:t xml:space="preserve"> </w:t>
      </w:r>
      <w:r w:rsidRPr="004A28D4">
        <w:rPr>
          <w:rFonts w:hint="eastAsia"/>
        </w:rPr>
        <w:t>Upon expiry, those registered Adventurous Journey Instructors may start to apply for re-registration six months before the expiry date</w:t>
      </w:r>
      <w:r w:rsidRPr="004A28D4">
        <w:t>.</w:t>
      </w:r>
    </w:p>
    <w:p w:rsidR="00077A56" w:rsidRPr="004A28D4" w:rsidRDefault="00077A56" w:rsidP="00077A56">
      <w:pPr>
        <w:spacing w:line="200" w:lineRule="exact"/>
        <w:ind w:left="703"/>
      </w:pPr>
    </w:p>
    <w:p w:rsidR="00077A56" w:rsidRPr="004A28D4" w:rsidRDefault="00077A56" w:rsidP="00077A56">
      <w:pPr>
        <w:numPr>
          <w:ilvl w:val="0"/>
          <w:numId w:val="1"/>
        </w:numPr>
        <w:spacing w:line="200" w:lineRule="exact"/>
        <w:rPr>
          <w:b/>
        </w:rPr>
      </w:pPr>
      <w:r w:rsidRPr="004A28D4">
        <w:rPr>
          <w:rFonts w:hint="eastAsia"/>
          <w:b/>
        </w:rPr>
        <w:t xml:space="preserve">The Tenure of Registration </w:t>
      </w:r>
    </w:p>
    <w:p w:rsidR="00077A56" w:rsidRPr="004A28D4" w:rsidRDefault="00077A56" w:rsidP="00077A56">
      <w:pPr>
        <w:spacing w:line="200" w:lineRule="exact"/>
        <w:ind w:left="567"/>
        <w:jc w:val="both"/>
      </w:pPr>
      <w:r w:rsidRPr="004A28D4">
        <w:rPr>
          <w:rFonts w:hint="eastAsia"/>
        </w:rPr>
        <w:t>Under normal circumstances, the tenure of registration will last for 3 calendar years.</w:t>
      </w:r>
      <w:r w:rsidRPr="004A28D4">
        <w:t xml:space="preserve"> </w:t>
      </w:r>
      <w:r w:rsidRPr="004A28D4">
        <w:rPr>
          <w:rFonts w:hint="eastAsia"/>
        </w:rPr>
        <w:t>Re-registration is required upon the date of expiry.</w:t>
      </w:r>
    </w:p>
    <w:p w:rsidR="00077A56" w:rsidRPr="004A28D4" w:rsidRDefault="00077A56" w:rsidP="00077A56">
      <w:pPr>
        <w:spacing w:line="200" w:lineRule="exact"/>
        <w:rPr>
          <w:b/>
        </w:rPr>
      </w:pPr>
    </w:p>
    <w:p w:rsidR="00077A56" w:rsidRPr="004A28D4" w:rsidRDefault="00077A56" w:rsidP="00077A56">
      <w:pPr>
        <w:numPr>
          <w:ilvl w:val="0"/>
          <w:numId w:val="1"/>
        </w:numPr>
        <w:spacing w:line="200" w:lineRule="exact"/>
        <w:rPr>
          <w:b/>
        </w:rPr>
      </w:pPr>
      <w:r w:rsidRPr="004A28D4">
        <w:rPr>
          <w:rFonts w:hint="eastAsia"/>
          <w:b/>
          <w:bCs/>
        </w:rPr>
        <w:t>Registration Criteria</w:t>
      </w:r>
    </w:p>
    <w:p w:rsidR="00077A56" w:rsidRPr="004A28D4" w:rsidRDefault="00077A56" w:rsidP="00077A56">
      <w:pPr>
        <w:spacing w:line="200" w:lineRule="exact"/>
        <w:rPr>
          <w:b/>
          <w:bCs/>
        </w:rPr>
      </w:pPr>
    </w:p>
    <w:p w:rsidR="00077A56" w:rsidRPr="004A28D4" w:rsidRDefault="00077A56" w:rsidP="00077A56">
      <w:pPr>
        <w:spacing w:line="200" w:lineRule="exact"/>
        <w:ind w:left="567"/>
        <w:rPr>
          <w:b/>
          <w:bCs/>
        </w:rPr>
      </w:pPr>
      <w:r w:rsidRPr="004A28D4">
        <w:rPr>
          <w:b/>
          <w:bCs/>
        </w:rPr>
        <w:t>i)</w:t>
      </w:r>
      <w:r w:rsidRPr="004A28D4">
        <w:rPr>
          <w:b/>
          <w:bCs/>
        </w:rPr>
        <w:tab/>
      </w:r>
      <w:r>
        <w:rPr>
          <w:b/>
          <w:bCs/>
        </w:rPr>
        <w:t xml:space="preserve">    </w:t>
      </w:r>
      <w:r w:rsidRPr="004A28D4">
        <w:rPr>
          <w:b/>
          <w:bCs/>
        </w:rPr>
        <w:t>New Instructor Registration</w:t>
      </w:r>
    </w:p>
    <w:p w:rsidR="00077A56" w:rsidRPr="004A28D4" w:rsidRDefault="00077A56" w:rsidP="00077A56">
      <w:pPr>
        <w:spacing w:line="200" w:lineRule="exact"/>
        <w:ind w:leftChars="400" w:left="960"/>
        <w:jc w:val="both"/>
      </w:pPr>
      <w:r w:rsidRPr="004A28D4">
        <w:t>All AYP Adventurous Journey Instructors Training Courses organized by OAs should be designed according to the “Guidelines on Training Adventurous Journey Instructors/Assessors” as stated in the Award Handbook (Rules &amp; Regulations). Course information must reach the CRU at least two months before the course commences if the OA concerned would like to have their newly appointed Adventurous Journey instructors to be registered under the CRS. Upon completion of the course, the OA concerned may nominate their newly appointed instructors to join the CRS.</w:t>
      </w:r>
    </w:p>
    <w:p w:rsidR="00077A56" w:rsidRPr="004A28D4" w:rsidRDefault="00077A56" w:rsidP="00077A56">
      <w:pPr>
        <w:spacing w:line="200" w:lineRule="exact"/>
        <w:ind w:left="1440" w:hangingChars="600" w:hanging="1440"/>
      </w:pPr>
    </w:p>
    <w:p w:rsidR="00077A56" w:rsidRPr="004A28D4" w:rsidRDefault="00077A56" w:rsidP="00077A56">
      <w:pPr>
        <w:spacing w:line="200" w:lineRule="exact"/>
        <w:ind w:left="567"/>
        <w:jc w:val="both"/>
        <w:rPr>
          <w:b/>
          <w:bCs/>
        </w:rPr>
      </w:pPr>
      <w:r w:rsidRPr="004A28D4">
        <w:rPr>
          <w:b/>
          <w:bCs/>
        </w:rPr>
        <w:t>ii)</w:t>
      </w:r>
      <w:r>
        <w:rPr>
          <w:b/>
          <w:bCs/>
        </w:rPr>
        <w:t xml:space="preserve">   </w:t>
      </w:r>
      <w:r w:rsidRPr="004A28D4">
        <w:rPr>
          <w:b/>
          <w:bCs/>
        </w:rPr>
        <w:t>Re-Registration</w:t>
      </w:r>
    </w:p>
    <w:p w:rsidR="00077A56" w:rsidRPr="004A28D4" w:rsidRDefault="00077A56" w:rsidP="00077A56">
      <w:pPr>
        <w:spacing w:line="200" w:lineRule="exact"/>
        <w:ind w:leftChars="400" w:left="960"/>
        <w:jc w:val="both"/>
        <w:rPr>
          <w:lang w:eastAsia="zh-HK"/>
        </w:rPr>
      </w:pPr>
      <w:r w:rsidRPr="004A28D4">
        <w:rPr>
          <w:lang w:eastAsia="zh-HK"/>
        </w:rPr>
        <w:t>In order to be re-registered, those registered Adventurous Journey instructors must have at least 30 hours of service in conducting Adventurous Journey Training and attending Adventurous Journey related self-enhancement training during the tenure of registration. However, they should have at least 10 hours of Adventurous Journey service and 5 hours of self-enhancement training. The OA concerned needs to certify the service and self-enhancement training attendance record of their appointed Adventurous Journey Instructors before nominating them to the CRU for re-registration.</w:t>
      </w:r>
    </w:p>
    <w:tbl>
      <w:tblPr>
        <w:tblStyle w:val="1"/>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8079"/>
      </w:tblGrid>
      <w:tr w:rsidR="00077A56" w:rsidRPr="004A28D4" w:rsidTr="00F37D9C">
        <w:tc>
          <w:tcPr>
            <w:tcW w:w="993" w:type="dxa"/>
          </w:tcPr>
          <w:p w:rsidR="00077A56" w:rsidRPr="004A28D4" w:rsidRDefault="00077A56" w:rsidP="00F37D9C">
            <w:pPr>
              <w:widowControl/>
              <w:overflowPunct w:val="0"/>
              <w:autoSpaceDE w:val="0"/>
              <w:autoSpaceDN w:val="0"/>
              <w:adjustRightInd w:val="0"/>
              <w:spacing w:line="200" w:lineRule="exact"/>
              <w:jc w:val="both"/>
              <w:textAlignment w:val="baseline"/>
              <w:rPr>
                <w:kern w:val="0"/>
              </w:rPr>
            </w:pPr>
            <w:r w:rsidRPr="004A28D4">
              <w:rPr>
                <w:bCs/>
                <w:kern w:val="0"/>
              </w:rPr>
              <w:t>Remarks:</w:t>
            </w:r>
          </w:p>
        </w:tc>
        <w:tc>
          <w:tcPr>
            <w:tcW w:w="8079" w:type="dxa"/>
          </w:tcPr>
          <w:p w:rsidR="00077A56" w:rsidRPr="004A28D4" w:rsidRDefault="00077A56" w:rsidP="00077A56">
            <w:pPr>
              <w:widowControl/>
              <w:numPr>
                <w:ilvl w:val="0"/>
                <w:numId w:val="2"/>
              </w:numPr>
              <w:overflowPunct w:val="0"/>
              <w:autoSpaceDE w:val="0"/>
              <w:autoSpaceDN w:val="0"/>
              <w:adjustRightInd w:val="0"/>
              <w:spacing w:line="200" w:lineRule="exact"/>
              <w:jc w:val="both"/>
              <w:textAlignment w:val="baseline"/>
              <w:rPr>
                <w:bCs/>
                <w:kern w:val="0"/>
                <w:lang w:eastAsia="zh-HK"/>
              </w:rPr>
            </w:pPr>
            <w:r w:rsidRPr="004A28D4">
              <w:rPr>
                <w:bCs/>
                <w:kern w:val="0"/>
              </w:rPr>
              <w:t>Under normal circumstances, the service record of outdoor training is counted as follows: -</w:t>
            </w:r>
          </w:p>
          <w:p w:rsidR="00077A56" w:rsidRPr="004A28D4" w:rsidRDefault="00077A56" w:rsidP="00F37D9C">
            <w:pPr>
              <w:widowControl/>
              <w:overflowPunct w:val="0"/>
              <w:autoSpaceDE w:val="0"/>
              <w:autoSpaceDN w:val="0"/>
              <w:adjustRightInd w:val="0"/>
              <w:spacing w:line="200" w:lineRule="exact"/>
              <w:ind w:leftChars="200" w:left="1200" w:hangingChars="300" w:hanging="720"/>
              <w:jc w:val="both"/>
              <w:textAlignment w:val="baseline"/>
              <w:rPr>
                <w:bCs/>
                <w:kern w:val="0"/>
              </w:rPr>
            </w:pPr>
            <w:r w:rsidRPr="004A28D4">
              <w:rPr>
                <w:bCs/>
                <w:kern w:val="0"/>
              </w:rPr>
              <w:t>a)</w:t>
            </w:r>
            <w:r w:rsidRPr="004A28D4">
              <w:rPr>
                <w:bCs/>
                <w:kern w:val="0"/>
              </w:rPr>
              <w:tab/>
              <w:t>4 hours for a half-day outdoor activity</w:t>
            </w:r>
          </w:p>
          <w:p w:rsidR="00077A56" w:rsidRPr="004A28D4" w:rsidRDefault="00077A56" w:rsidP="00F37D9C">
            <w:pPr>
              <w:widowControl/>
              <w:overflowPunct w:val="0"/>
              <w:autoSpaceDE w:val="0"/>
              <w:autoSpaceDN w:val="0"/>
              <w:adjustRightInd w:val="0"/>
              <w:spacing w:line="200" w:lineRule="exact"/>
              <w:ind w:leftChars="200" w:left="1200" w:hangingChars="300" w:hanging="720"/>
              <w:jc w:val="both"/>
              <w:textAlignment w:val="baseline"/>
              <w:rPr>
                <w:bCs/>
                <w:kern w:val="0"/>
                <w:lang w:eastAsia="zh-HK"/>
              </w:rPr>
            </w:pPr>
            <w:r w:rsidRPr="004A28D4">
              <w:rPr>
                <w:bCs/>
                <w:kern w:val="0"/>
              </w:rPr>
              <w:t>b)</w:t>
            </w:r>
            <w:r w:rsidRPr="004A28D4">
              <w:rPr>
                <w:bCs/>
                <w:kern w:val="0"/>
              </w:rPr>
              <w:tab/>
              <w:t>8 hours for a whole day outdoor activity</w:t>
            </w:r>
          </w:p>
        </w:tc>
      </w:tr>
      <w:tr w:rsidR="00077A56" w:rsidRPr="004A28D4" w:rsidTr="00F37D9C">
        <w:tc>
          <w:tcPr>
            <w:tcW w:w="993" w:type="dxa"/>
          </w:tcPr>
          <w:p w:rsidR="00077A56" w:rsidRPr="004A28D4" w:rsidRDefault="00077A56" w:rsidP="00F37D9C">
            <w:pPr>
              <w:widowControl/>
              <w:overflowPunct w:val="0"/>
              <w:autoSpaceDE w:val="0"/>
              <w:autoSpaceDN w:val="0"/>
              <w:adjustRightInd w:val="0"/>
              <w:spacing w:line="200" w:lineRule="exact"/>
              <w:jc w:val="both"/>
              <w:textAlignment w:val="baseline"/>
              <w:rPr>
                <w:bCs/>
                <w:kern w:val="0"/>
              </w:rPr>
            </w:pPr>
          </w:p>
        </w:tc>
        <w:tc>
          <w:tcPr>
            <w:tcW w:w="8079" w:type="dxa"/>
          </w:tcPr>
          <w:p w:rsidR="00077A56" w:rsidRPr="004A28D4" w:rsidRDefault="00077A56" w:rsidP="00077A56">
            <w:pPr>
              <w:widowControl/>
              <w:numPr>
                <w:ilvl w:val="0"/>
                <w:numId w:val="2"/>
              </w:numPr>
              <w:overflowPunct w:val="0"/>
              <w:autoSpaceDE w:val="0"/>
              <w:autoSpaceDN w:val="0"/>
              <w:adjustRightInd w:val="0"/>
              <w:spacing w:line="200" w:lineRule="exact"/>
              <w:jc w:val="both"/>
              <w:textAlignment w:val="baseline"/>
              <w:rPr>
                <w:kern w:val="0"/>
              </w:rPr>
            </w:pPr>
            <w:r w:rsidRPr="004A28D4">
              <w:rPr>
                <w:kern w:val="0"/>
                <w:lang w:eastAsia="zh-HK"/>
              </w:rPr>
              <w:t>If the instructor registered more than 1 specialty, service records for all specialties are counted altogether.</w:t>
            </w:r>
          </w:p>
        </w:tc>
      </w:tr>
      <w:tr w:rsidR="00077A56" w:rsidRPr="004A28D4" w:rsidTr="00F37D9C">
        <w:tc>
          <w:tcPr>
            <w:tcW w:w="993" w:type="dxa"/>
          </w:tcPr>
          <w:p w:rsidR="00077A56" w:rsidRPr="004A28D4" w:rsidRDefault="00077A56" w:rsidP="00F37D9C">
            <w:pPr>
              <w:widowControl/>
              <w:overflowPunct w:val="0"/>
              <w:autoSpaceDE w:val="0"/>
              <w:autoSpaceDN w:val="0"/>
              <w:adjustRightInd w:val="0"/>
              <w:spacing w:line="200" w:lineRule="exact"/>
              <w:jc w:val="both"/>
              <w:textAlignment w:val="baseline"/>
              <w:rPr>
                <w:bCs/>
                <w:kern w:val="0"/>
              </w:rPr>
            </w:pPr>
          </w:p>
        </w:tc>
        <w:tc>
          <w:tcPr>
            <w:tcW w:w="8079" w:type="dxa"/>
          </w:tcPr>
          <w:p w:rsidR="00077A56" w:rsidRPr="004A28D4" w:rsidRDefault="00077A56" w:rsidP="00077A56">
            <w:pPr>
              <w:widowControl/>
              <w:numPr>
                <w:ilvl w:val="0"/>
                <w:numId w:val="2"/>
              </w:numPr>
              <w:overflowPunct w:val="0"/>
              <w:autoSpaceDE w:val="0"/>
              <w:autoSpaceDN w:val="0"/>
              <w:adjustRightInd w:val="0"/>
              <w:spacing w:line="200" w:lineRule="exact"/>
              <w:jc w:val="both"/>
              <w:textAlignment w:val="baseline"/>
              <w:rPr>
                <w:bCs/>
                <w:kern w:val="0"/>
              </w:rPr>
            </w:pPr>
            <w:r w:rsidRPr="004A28D4">
              <w:rPr>
                <w:kern w:val="0"/>
              </w:rPr>
              <w:t>Self-enhancement training should be related to Adventurous Journey Section.  For enquiries, please call the CRU secretariat.</w:t>
            </w:r>
          </w:p>
        </w:tc>
      </w:tr>
    </w:tbl>
    <w:p w:rsidR="00077A56" w:rsidRPr="004A28D4" w:rsidRDefault="00077A56" w:rsidP="00077A56">
      <w:pPr>
        <w:spacing w:line="200" w:lineRule="exact"/>
        <w:jc w:val="both"/>
        <w:rPr>
          <w:bCs/>
        </w:rPr>
      </w:pPr>
    </w:p>
    <w:p w:rsidR="00077A56" w:rsidRPr="004A28D4" w:rsidRDefault="00077A56" w:rsidP="00077A56">
      <w:pPr>
        <w:spacing w:line="200" w:lineRule="exact"/>
        <w:ind w:left="567"/>
        <w:jc w:val="both"/>
        <w:rPr>
          <w:b/>
        </w:rPr>
      </w:pPr>
      <w:r>
        <w:rPr>
          <w:b/>
        </w:rPr>
        <w:t xml:space="preserve">iii)  </w:t>
      </w:r>
      <w:r w:rsidRPr="004A28D4">
        <w:rPr>
          <w:b/>
        </w:rPr>
        <w:t>Registration to a New Specialty</w:t>
      </w:r>
    </w:p>
    <w:p w:rsidR="00077A56" w:rsidRPr="004A28D4" w:rsidRDefault="00077A56" w:rsidP="00077A56">
      <w:pPr>
        <w:spacing w:line="200" w:lineRule="exact"/>
        <w:ind w:leftChars="400" w:left="960"/>
        <w:jc w:val="both"/>
      </w:pPr>
      <w:r w:rsidRPr="004A28D4">
        <w:t>Registered Adventurous Journey instructors who wish to register to a new specialty are required to be trained according to the “Guidelines on Training Adventurous Journey Instructors/Assessors” stated in the Award Handbook (Rules &amp; Regulations). Upon completion of the training, the OA concerned may appoint them as instructor of that specialty and nominate them to the CRU for registration.</w:t>
      </w:r>
    </w:p>
    <w:p w:rsidR="00077A56" w:rsidRPr="004A28D4" w:rsidRDefault="00077A56" w:rsidP="00077A56">
      <w:pPr>
        <w:spacing w:line="200" w:lineRule="exact"/>
        <w:ind w:left="737" w:firstLine="255"/>
        <w:jc w:val="both"/>
      </w:pPr>
    </w:p>
    <w:p w:rsidR="00077A56" w:rsidRPr="004A28D4" w:rsidRDefault="00077A56" w:rsidP="00077A56">
      <w:pPr>
        <w:spacing w:line="200" w:lineRule="exact"/>
        <w:ind w:left="567"/>
        <w:rPr>
          <w:b/>
          <w:bCs/>
        </w:rPr>
      </w:pPr>
      <w:r>
        <w:rPr>
          <w:b/>
          <w:bCs/>
        </w:rPr>
        <w:t xml:space="preserve">iv)  </w:t>
      </w:r>
      <w:r w:rsidRPr="004A28D4">
        <w:rPr>
          <w:rFonts w:hint="eastAsia"/>
          <w:b/>
          <w:bCs/>
        </w:rPr>
        <w:t>Registration for Up-graded Instructors</w:t>
      </w:r>
    </w:p>
    <w:p w:rsidR="00077A56" w:rsidRPr="004A28D4" w:rsidRDefault="00077A56" w:rsidP="00077A56">
      <w:pPr>
        <w:spacing w:line="200" w:lineRule="exact"/>
        <w:ind w:leftChars="400" w:left="960"/>
        <w:jc w:val="both"/>
      </w:pPr>
      <w:r w:rsidRPr="004A28D4">
        <w:t>Registered Adventurous Journey instructors who would like to upgrade their status as higher-level instructors, they must follow the “Guidelines on Training Adventurous Journey Instructors/Assessors” stated in the Award Handbook (Rules &amp; Regulations). Those up-graded Adventurous Journey instructors are required to inform the CRU by completing the Registration Form. Up-grade for different specialties should be arranged separately.</w:t>
      </w:r>
    </w:p>
    <w:p w:rsidR="00077A56" w:rsidRPr="004A28D4" w:rsidRDefault="00077A56" w:rsidP="00077A56">
      <w:pPr>
        <w:spacing w:line="200" w:lineRule="exact"/>
        <w:ind w:left="737" w:firstLine="255"/>
        <w:jc w:val="both"/>
      </w:pPr>
    </w:p>
    <w:p w:rsidR="00077A56" w:rsidRPr="004A28D4" w:rsidRDefault="00077A56" w:rsidP="00077A56">
      <w:pPr>
        <w:spacing w:line="200" w:lineRule="exact"/>
        <w:ind w:left="567"/>
        <w:rPr>
          <w:b/>
          <w:bCs/>
        </w:rPr>
      </w:pPr>
      <w:r>
        <w:rPr>
          <w:b/>
          <w:bCs/>
        </w:rPr>
        <w:t xml:space="preserve">v)  </w:t>
      </w:r>
      <w:r w:rsidRPr="004A28D4">
        <w:rPr>
          <w:b/>
          <w:bCs/>
        </w:rPr>
        <w:t>Registration Under Special Circumstances</w:t>
      </w:r>
    </w:p>
    <w:p w:rsidR="00077A56" w:rsidRPr="004A28D4" w:rsidRDefault="00077A56" w:rsidP="00077A56">
      <w:pPr>
        <w:spacing w:line="200" w:lineRule="exact"/>
        <w:ind w:leftChars="400" w:left="960"/>
        <w:jc w:val="both"/>
      </w:pPr>
      <w:r w:rsidRPr="004A28D4">
        <w:t>For application other than the above categories, CRU will consider it on a case-by-case basis.</w:t>
      </w:r>
    </w:p>
    <w:p w:rsidR="00077A56" w:rsidRPr="004A28D4" w:rsidRDefault="00077A56" w:rsidP="00077A56">
      <w:pPr>
        <w:spacing w:line="200" w:lineRule="exact"/>
        <w:jc w:val="both"/>
        <w:rPr>
          <w:b/>
        </w:rPr>
      </w:pPr>
    </w:p>
    <w:p w:rsidR="00077A56" w:rsidRPr="006133D0" w:rsidRDefault="00077A56" w:rsidP="00077A56">
      <w:pPr>
        <w:numPr>
          <w:ilvl w:val="0"/>
          <w:numId w:val="1"/>
        </w:numPr>
        <w:spacing w:line="200" w:lineRule="exact"/>
        <w:jc w:val="both"/>
        <w:rPr>
          <w:b/>
        </w:rPr>
      </w:pPr>
      <w:r w:rsidRPr="006133D0">
        <w:rPr>
          <w:rFonts w:hint="eastAsia"/>
          <w:b/>
          <w:bCs/>
        </w:rPr>
        <w:t xml:space="preserve">Registration </w:t>
      </w:r>
      <w:r w:rsidRPr="006133D0">
        <w:rPr>
          <w:b/>
          <w:bCs/>
        </w:rPr>
        <w:t>Confirmation</w:t>
      </w:r>
    </w:p>
    <w:p w:rsidR="00077A56" w:rsidRPr="006133D0" w:rsidRDefault="00077A56" w:rsidP="00077A56">
      <w:pPr>
        <w:spacing w:line="200" w:lineRule="exact"/>
        <w:ind w:left="567"/>
        <w:jc w:val="both"/>
      </w:pPr>
      <w:r w:rsidRPr="006133D0">
        <w:rPr>
          <w:rFonts w:hint="eastAsia"/>
        </w:rPr>
        <w:t xml:space="preserve">All registered instructors will be informed by CRU </w:t>
      </w:r>
      <w:r w:rsidRPr="006133D0">
        <w:t>through email</w:t>
      </w:r>
      <w:r w:rsidRPr="006133D0">
        <w:rPr>
          <w:rFonts w:hint="eastAsia"/>
        </w:rPr>
        <w:t xml:space="preserve"> with registration date issued. </w:t>
      </w:r>
    </w:p>
    <w:p w:rsidR="00077A56" w:rsidRPr="006133D0" w:rsidRDefault="00077A56" w:rsidP="00077A56">
      <w:pPr>
        <w:spacing w:line="200" w:lineRule="exact"/>
        <w:jc w:val="both"/>
      </w:pPr>
    </w:p>
    <w:p w:rsidR="00077A56" w:rsidRPr="006133D0" w:rsidRDefault="00077A56" w:rsidP="00077A56">
      <w:pPr>
        <w:numPr>
          <w:ilvl w:val="0"/>
          <w:numId w:val="1"/>
        </w:numPr>
        <w:spacing w:line="200" w:lineRule="exact"/>
        <w:jc w:val="both"/>
        <w:rPr>
          <w:b/>
        </w:rPr>
      </w:pPr>
      <w:r w:rsidRPr="006133D0">
        <w:rPr>
          <w:rFonts w:hint="eastAsia"/>
          <w:b/>
        </w:rPr>
        <w:t>Appeal on Registration</w:t>
      </w:r>
    </w:p>
    <w:p w:rsidR="00077A56" w:rsidRPr="006133D0" w:rsidRDefault="00077A56" w:rsidP="00077A56">
      <w:pPr>
        <w:spacing w:line="200" w:lineRule="exact"/>
        <w:ind w:leftChars="236" w:left="566"/>
        <w:jc w:val="both"/>
      </w:pPr>
      <w:r w:rsidRPr="006133D0">
        <w:rPr>
          <w:rFonts w:hint="eastAsia"/>
        </w:rPr>
        <w:t>Instructors may appeal to Adventurous Journey Section Panel against any registration result.</w:t>
      </w:r>
      <w:r w:rsidRPr="006133D0">
        <w:t xml:space="preserve"> </w:t>
      </w:r>
      <w:r w:rsidRPr="006133D0">
        <w:rPr>
          <w:rFonts w:hint="eastAsia"/>
        </w:rPr>
        <w:t>Written letter must be submitted for making such appeal.</w:t>
      </w:r>
    </w:p>
    <w:p w:rsidR="00077A56" w:rsidRPr="006133D0" w:rsidRDefault="00077A56" w:rsidP="00077A56">
      <w:pPr>
        <w:spacing w:line="200" w:lineRule="exact"/>
        <w:jc w:val="both"/>
      </w:pPr>
    </w:p>
    <w:p w:rsidR="00077A56" w:rsidRPr="006133D0" w:rsidRDefault="00077A56" w:rsidP="00077A56">
      <w:pPr>
        <w:numPr>
          <w:ilvl w:val="0"/>
          <w:numId w:val="1"/>
        </w:numPr>
        <w:spacing w:line="200" w:lineRule="exact"/>
        <w:jc w:val="both"/>
        <w:rPr>
          <w:b/>
        </w:rPr>
      </w:pPr>
      <w:r w:rsidRPr="006133D0">
        <w:rPr>
          <w:b/>
        </w:rPr>
        <w:t>Declaration on Safeguarding National Security</w:t>
      </w:r>
    </w:p>
    <w:p w:rsidR="00077A56" w:rsidRDefault="00077A56" w:rsidP="00077A56">
      <w:pPr>
        <w:spacing w:line="200" w:lineRule="exact"/>
        <w:ind w:left="567"/>
        <w:jc w:val="both"/>
      </w:pPr>
      <w:r w:rsidRPr="006133D0">
        <w:t xml:space="preserve">The Law of the People’s Republic of China on Safeguarding National Security in the Hong Kong Special Administrative Region has been implemented in Hong Kong on 30 June 2020, taking an important step in safeguarding national security. To ensure that no acts or statements endangering national security occur </w:t>
      </w:r>
      <w:r w:rsidRPr="006133D0">
        <w:lastRenderedPageBreak/>
        <w:t xml:space="preserve">during Adventurous Journey activities, the rules and regulations of “Declaration on Safeguarding National Security” are listed below, applicants are advised to read them carefully: </w:t>
      </w:r>
    </w:p>
    <w:p w:rsidR="00077A56" w:rsidRPr="006133D0" w:rsidRDefault="00077A56" w:rsidP="00077A56">
      <w:pPr>
        <w:spacing w:line="200" w:lineRule="exact"/>
        <w:ind w:left="567"/>
        <w:jc w:val="both"/>
      </w:pPr>
    </w:p>
    <w:p w:rsidR="00077A56" w:rsidRPr="006133D0" w:rsidRDefault="00077A56" w:rsidP="00077A56">
      <w:pPr>
        <w:pStyle w:val="ListParagraph"/>
        <w:numPr>
          <w:ilvl w:val="0"/>
          <w:numId w:val="3"/>
        </w:numPr>
        <w:spacing w:line="200" w:lineRule="exact"/>
        <w:ind w:leftChars="0"/>
        <w:jc w:val="both"/>
      </w:pPr>
      <w:r w:rsidRPr="006133D0">
        <w:rPr>
          <w:rFonts w:eastAsia="Microsoft JhengHei"/>
        </w:rPr>
        <w:t>During my participation in the Adventurous Journey activities, I will fully comply with the </w:t>
      </w:r>
      <w:r w:rsidRPr="006133D0">
        <w:rPr>
          <w:rStyle w:val="Emphasis"/>
          <w:rFonts w:eastAsia="Microsoft JhengHei"/>
          <w:color w:val="0F1115"/>
        </w:rPr>
        <w:t xml:space="preserve">Law of the </w:t>
      </w:r>
      <w:r w:rsidRPr="006133D0">
        <w:rPr>
          <w:iCs/>
        </w:rPr>
        <w:t>People's Republic of China on Safeguarding National Security in the Hong Kong Special Administrative Region</w:t>
      </w:r>
      <w:r w:rsidRPr="006133D0">
        <w:rPr>
          <w:rFonts w:eastAsia="Microsoft JhengHei"/>
        </w:rPr>
        <w:t> (National Security Law) and other laws relating to Safeguarding National Security in the Hong Kong Special Administrative Region.</w:t>
      </w:r>
    </w:p>
    <w:p w:rsidR="00077A56" w:rsidRPr="006133D0" w:rsidRDefault="00077A56" w:rsidP="00077A56">
      <w:pPr>
        <w:pStyle w:val="ListParagraph"/>
        <w:spacing w:line="200" w:lineRule="exact"/>
        <w:ind w:leftChars="0" w:left="1317"/>
        <w:jc w:val="both"/>
      </w:pPr>
    </w:p>
    <w:p w:rsidR="00077A56" w:rsidRPr="006133D0" w:rsidRDefault="00077A56" w:rsidP="00077A56">
      <w:pPr>
        <w:pStyle w:val="ListParagraph"/>
        <w:numPr>
          <w:ilvl w:val="0"/>
          <w:numId w:val="3"/>
        </w:numPr>
        <w:spacing w:line="200" w:lineRule="exact"/>
        <w:ind w:leftChars="0"/>
        <w:jc w:val="both"/>
      </w:pPr>
      <w:r w:rsidRPr="006133D0">
        <w:t>I understand and agree that:</w:t>
      </w:r>
    </w:p>
    <w:p w:rsidR="00077A56" w:rsidRPr="006133D0" w:rsidRDefault="00077A56" w:rsidP="00077A56">
      <w:pPr>
        <w:pStyle w:val="ListParagraph"/>
        <w:numPr>
          <w:ilvl w:val="0"/>
          <w:numId w:val="4"/>
        </w:numPr>
        <w:spacing w:line="200" w:lineRule="exact"/>
        <w:ind w:leftChars="0"/>
        <w:jc w:val="both"/>
      </w:pPr>
      <w:r w:rsidRPr="006133D0">
        <w:rPr>
          <w:rFonts w:eastAsia="Microsoft JhengHei"/>
          <w:color w:val="0F1115"/>
        </w:rPr>
        <w:t>Safeguarding National Security is a duty and legal responsibility incumbent upon every resident and organization in the Hong Kong Special Administrative Region.</w:t>
      </w:r>
    </w:p>
    <w:p w:rsidR="00077A56" w:rsidRPr="006133D0" w:rsidRDefault="00077A56" w:rsidP="00077A56">
      <w:pPr>
        <w:pStyle w:val="ListParagraph"/>
        <w:numPr>
          <w:ilvl w:val="0"/>
          <w:numId w:val="4"/>
        </w:numPr>
        <w:spacing w:line="200" w:lineRule="exact"/>
        <w:ind w:leftChars="0"/>
        <w:jc w:val="both"/>
      </w:pPr>
      <w:r w:rsidRPr="006133D0">
        <w:rPr>
          <w:rFonts w:eastAsia="Microsoft JhengHei"/>
          <w:color w:val="0F1115"/>
        </w:rPr>
        <w:t>I will not, nor will I permit others to, use my role or the activities in which I participate to carry out any act or activity that endangers national security, including but not limited to: secession, subversion of state power, terrorist activities, or collusion with foreign or external forces to endanger national security.</w:t>
      </w:r>
    </w:p>
    <w:p w:rsidR="00077A56" w:rsidRPr="006133D0" w:rsidRDefault="00077A56" w:rsidP="00077A56">
      <w:pPr>
        <w:pStyle w:val="ListParagraph"/>
        <w:numPr>
          <w:ilvl w:val="0"/>
          <w:numId w:val="4"/>
        </w:numPr>
        <w:spacing w:line="200" w:lineRule="exact"/>
        <w:ind w:leftChars="0"/>
        <w:jc w:val="both"/>
      </w:pPr>
      <w:r w:rsidRPr="006133D0">
        <w:rPr>
          <w:rFonts w:eastAsia="Microsoft JhengHei"/>
          <w:color w:val="0F1115"/>
        </w:rPr>
        <w:t>If I am found to have committed any act that contravenes the laws on safeguarding national security, I am willing to bear the corresponding legal liabi</w:t>
      </w:r>
      <w:bookmarkStart w:id="0" w:name="_GoBack"/>
      <w:bookmarkEnd w:id="0"/>
      <w:r w:rsidRPr="006133D0">
        <w:rPr>
          <w:rFonts w:eastAsia="Microsoft JhengHei"/>
          <w:color w:val="0F1115"/>
        </w:rPr>
        <w:t>lity and accept any disciplinary action taken by the organization in accordance with relevant laws and its internal policies, including immediate termination of the collaboration or disqualification from participation.</w:t>
      </w:r>
    </w:p>
    <w:p w:rsidR="00077A56" w:rsidRPr="006133D0" w:rsidRDefault="00077A56" w:rsidP="00077A56">
      <w:pPr>
        <w:spacing w:line="200" w:lineRule="exact"/>
        <w:jc w:val="both"/>
      </w:pPr>
    </w:p>
    <w:p w:rsidR="00077A56" w:rsidRPr="006133D0" w:rsidRDefault="00077A56" w:rsidP="00077A56">
      <w:pPr>
        <w:spacing w:line="200" w:lineRule="exact"/>
        <w:ind w:left="567"/>
        <w:jc w:val="both"/>
      </w:pPr>
      <w:r w:rsidRPr="006133D0">
        <w:t>When completing the application form, applicant signs the “Service Commitment and Declaration” section to indicate that the applicant fully understand and will comply with relevant regulations.</w:t>
      </w:r>
    </w:p>
    <w:p w:rsidR="00077A56" w:rsidRPr="006133D0" w:rsidRDefault="00077A56" w:rsidP="00077A56">
      <w:pPr>
        <w:spacing w:line="200" w:lineRule="exact"/>
        <w:ind w:left="567"/>
        <w:jc w:val="both"/>
      </w:pPr>
    </w:p>
    <w:tbl>
      <w:tblPr>
        <w:tblpPr w:leftFromText="180" w:rightFromText="180" w:vertAnchor="text" w:horzAnchor="margin" w:tblpXSpec="center"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98"/>
      </w:tblGrid>
      <w:tr w:rsidR="00077A56" w:rsidRPr="004A28D4" w:rsidTr="00F37D9C">
        <w:trPr>
          <w:trHeight w:val="350"/>
        </w:trPr>
        <w:tc>
          <w:tcPr>
            <w:tcW w:w="10198" w:type="dxa"/>
          </w:tcPr>
          <w:p w:rsidR="00077A56" w:rsidRPr="004A28D4" w:rsidRDefault="00077A56" w:rsidP="00F37D9C">
            <w:pPr>
              <w:spacing w:line="200" w:lineRule="exact"/>
              <w:jc w:val="center"/>
            </w:pPr>
            <w:r w:rsidRPr="006133D0">
              <w:rPr>
                <w:rFonts w:hint="eastAsia"/>
                <w:b/>
              </w:rPr>
              <w:t>For enquiries, please contact CRU S</w:t>
            </w:r>
            <w:r w:rsidRPr="006133D0">
              <w:rPr>
                <w:b/>
              </w:rPr>
              <w:t>ecretariat</w:t>
            </w:r>
            <w:r w:rsidRPr="006133D0">
              <w:rPr>
                <w:rFonts w:hint="eastAsia"/>
                <w:b/>
              </w:rPr>
              <w:t>.</w:t>
            </w:r>
            <w:r w:rsidRPr="006133D0">
              <w:rPr>
                <w:rFonts w:hint="eastAsia"/>
                <w:b/>
                <w:lang w:val="en-GB"/>
              </w:rPr>
              <w:t>（</w:t>
            </w:r>
            <w:r w:rsidRPr="006133D0">
              <w:rPr>
                <w:rFonts w:hint="eastAsia"/>
                <w:b/>
              </w:rPr>
              <w:t>Tel</w:t>
            </w:r>
            <w:r w:rsidRPr="006133D0">
              <w:rPr>
                <w:rFonts w:hint="eastAsia"/>
                <w:b/>
                <w:lang w:val="en-GB"/>
              </w:rPr>
              <w:t>：</w:t>
            </w:r>
            <w:r w:rsidRPr="006133D0">
              <w:rPr>
                <w:rFonts w:hint="eastAsia"/>
                <w:b/>
              </w:rPr>
              <w:t>21578610  E-mail</w:t>
            </w:r>
            <w:r w:rsidRPr="006133D0">
              <w:rPr>
                <w:rFonts w:hint="eastAsia"/>
                <w:b/>
                <w:lang w:val="en-GB"/>
              </w:rPr>
              <w:t>：</w:t>
            </w:r>
            <w:r w:rsidRPr="006133D0">
              <w:rPr>
                <w:b/>
              </w:rPr>
              <w:t>crs</w:t>
            </w:r>
            <w:r w:rsidRPr="006133D0">
              <w:rPr>
                <w:rFonts w:hint="eastAsia"/>
                <w:b/>
              </w:rPr>
              <w:t>@ayp.org.hk</w:t>
            </w:r>
            <w:r w:rsidRPr="006133D0">
              <w:rPr>
                <w:rFonts w:hint="eastAsia"/>
                <w:b/>
                <w:lang w:val="en-GB"/>
              </w:rPr>
              <w:t>）</w:t>
            </w:r>
          </w:p>
        </w:tc>
      </w:tr>
    </w:tbl>
    <w:p w:rsidR="00F00A35" w:rsidRDefault="00F00A35"/>
    <w:sectPr w:rsidR="00F00A35" w:rsidSect="00077A56">
      <w:footerReference w:type="default" r:id="rId8"/>
      <w:pgSz w:w="12240" w:h="15840"/>
      <w:pgMar w:top="288" w:right="720" w:bottom="288" w:left="720" w:header="85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A56" w:rsidRDefault="00077A56" w:rsidP="00077A56">
      <w:r>
        <w:separator/>
      </w:r>
    </w:p>
  </w:endnote>
  <w:endnote w:type="continuationSeparator" w:id="0">
    <w:p w:rsidR="00077A56" w:rsidRDefault="00077A56" w:rsidP="0007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A56" w:rsidRPr="00077A56" w:rsidRDefault="00077A56">
    <w:pPr>
      <w:pStyle w:val="Footer"/>
      <w:rPr>
        <w:sz w:val="20"/>
      </w:rPr>
    </w:pPr>
    <w:r w:rsidRPr="00077A56">
      <w:rPr>
        <w:sz w:val="20"/>
      </w:rPr>
      <w:t>2026/03/30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A56" w:rsidRDefault="00077A56" w:rsidP="00077A56">
      <w:r>
        <w:separator/>
      </w:r>
    </w:p>
  </w:footnote>
  <w:footnote w:type="continuationSeparator" w:id="0">
    <w:p w:rsidR="00077A56" w:rsidRDefault="00077A56" w:rsidP="00077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606E8"/>
    <w:multiLevelType w:val="hybridMultilevel"/>
    <w:tmpl w:val="83A8250A"/>
    <w:lvl w:ilvl="0" w:tplc="0409000F">
      <w:start w:val="1"/>
      <w:numFmt w:val="decimal"/>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E192749"/>
    <w:multiLevelType w:val="hybridMultilevel"/>
    <w:tmpl w:val="927C425A"/>
    <w:lvl w:ilvl="0" w:tplc="04090017">
      <w:start w:val="1"/>
      <w:numFmt w:val="lowerLetter"/>
      <w:lvlText w:val="%1)"/>
      <w:lvlJc w:val="left"/>
      <w:pPr>
        <w:ind w:left="2640" w:hanging="360"/>
      </w:p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2" w15:restartNumberingAfterBreak="0">
    <w:nsid w:val="324969B1"/>
    <w:multiLevelType w:val="hybridMultilevel"/>
    <w:tmpl w:val="CB96F924"/>
    <w:lvl w:ilvl="0" w:tplc="8460D708">
      <w:start w:val="1"/>
      <w:numFmt w:val="decimal"/>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3" w15:restartNumberingAfterBreak="0">
    <w:nsid w:val="40A25509"/>
    <w:multiLevelType w:val="hybridMultilevel"/>
    <w:tmpl w:val="D826A88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56"/>
    <w:rsid w:val="00077A56"/>
    <w:rsid w:val="00F00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9F734"/>
  <w15:chartTrackingRefBased/>
  <w15:docId w15:val="{6C78F681-49CA-4603-BEEE-862E4E89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A56"/>
    <w:pPr>
      <w:widowControl w:val="0"/>
      <w:spacing w:after="0" w:line="240" w:lineRule="auto"/>
    </w:pPr>
    <w:rPr>
      <w:rFonts w:ascii="Times New Roman" w:eastAsia="PMingLiU" w:hAnsi="Times New Roman" w:cs="Times New Roman"/>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A56"/>
    <w:pPr>
      <w:tabs>
        <w:tab w:val="center" w:pos="4680"/>
        <w:tab w:val="right" w:pos="9360"/>
      </w:tabs>
    </w:pPr>
  </w:style>
  <w:style w:type="character" w:customStyle="1" w:styleId="HeaderChar">
    <w:name w:val="Header Char"/>
    <w:basedOn w:val="DefaultParagraphFont"/>
    <w:link w:val="Header"/>
    <w:uiPriority w:val="99"/>
    <w:rsid w:val="00077A56"/>
  </w:style>
  <w:style w:type="paragraph" w:styleId="Footer">
    <w:name w:val="footer"/>
    <w:basedOn w:val="Normal"/>
    <w:link w:val="FooterChar"/>
    <w:uiPriority w:val="99"/>
    <w:unhideWhenUsed/>
    <w:rsid w:val="00077A56"/>
    <w:pPr>
      <w:tabs>
        <w:tab w:val="center" w:pos="4680"/>
        <w:tab w:val="right" w:pos="9360"/>
      </w:tabs>
    </w:pPr>
  </w:style>
  <w:style w:type="character" w:customStyle="1" w:styleId="FooterChar">
    <w:name w:val="Footer Char"/>
    <w:basedOn w:val="DefaultParagraphFont"/>
    <w:link w:val="Footer"/>
    <w:uiPriority w:val="99"/>
    <w:rsid w:val="00077A56"/>
  </w:style>
  <w:style w:type="paragraph" w:styleId="ListParagraph">
    <w:name w:val="List Paragraph"/>
    <w:basedOn w:val="Normal"/>
    <w:uiPriority w:val="34"/>
    <w:qFormat/>
    <w:rsid w:val="00077A56"/>
    <w:pPr>
      <w:ind w:leftChars="200" w:left="480"/>
    </w:pPr>
  </w:style>
  <w:style w:type="table" w:customStyle="1" w:styleId="1">
    <w:name w:val="表格格線1"/>
    <w:basedOn w:val="TableNormal"/>
    <w:next w:val="TableGrid"/>
    <w:uiPriority w:val="59"/>
    <w:rsid w:val="00077A56"/>
    <w:pPr>
      <w:spacing w:after="0" w:line="240" w:lineRule="auto"/>
    </w:pPr>
    <w:rPr>
      <w:rFonts w:ascii="MS Serif" w:eastAsia="PMingLiU" w:hAnsi="MS Serif"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77A56"/>
    <w:rPr>
      <w:i/>
      <w:iCs/>
    </w:rPr>
  </w:style>
  <w:style w:type="table" w:styleId="TableGrid">
    <w:name w:val="Table Grid"/>
    <w:basedOn w:val="TableNormal"/>
    <w:uiPriority w:val="39"/>
    <w:rsid w:val="00077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D36B1-3699-4B7B-825F-B17F1E59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Ng</dc:creator>
  <cp:keywords/>
  <dc:description/>
  <cp:lastModifiedBy>Zoe Ng</cp:lastModifiedBy>
  <cp:revision>1</cp:revision>
  <dcterms:created xsi:type="dcterms:W3CDTF">2026-03-30T07:04:00Z</dcterms:created>
  <dcterms:modified xsi:type="dcterms:W3CDTF">2026-03-30T07:08:00Z</dcterms:modified>
</cp:coreProperties>
</file>